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C531D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Program pedagogickej rady</w:t>
      </w:r>
      <w:r>
        <w:rPr>
          <w:rFonts w:ascii="Arial" w:hAnsi="Arial" w:eastAsia="Times New Roman" w:cs="Arial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konanej 26.8.2026</w:t>
      </w:r>
    </w:p>
    <w:p w14:paraId="6EB96C2D">
      <w:pPr>
        <w:spacing w:after="0" w:line="240" w:lineRule="auto"/>
        <w:rPr>
          <w:rFonts w:ascii="Arial" w:hAnsi="Arial" w:eastAsia="Times New Roman" w:cs="Arial"/>
          <w:kern w:val="0"/>
          <w:sz w:val="36"/>
          <w:szCs w:val="36"/>
          <w:lang w:eastAsia="sk-SK"/>
          <w14:ligatures w14:val="none"/>
        </w:rPr>
      </w:pPr>
    </w:p>
    <w:p w14:paraId="350D578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Otvorenie, kontrola uznesení.</w:t>
      </w:r>
    </w:p>
    <w:p w14:paraId="5BE2ACC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Príprava tried a MŠ na školský rok 2026/2027.</w:t>
      </w:r>
    </w:p>
    <w:p w14:paraId="220B41FC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POP MŠVVaM SR pre materskú školu.</w:t>
      </w:r>
    </w:p>
    <w:p w14:paraId="24EF2568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Prerokovanie návrhu Plánu práce školy, plánu profesijného vzdelávania.</w:t>
      </w:r>
    </w:p>
    <w:p w14:paraId="057ADDDA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Prerokovanie základných dokumentov materskej školy.</w:t>
      </w:r>
    </w:p>
    <w:p w14:paraId="559DAA38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Vedenie pedagogickej dokumentácie, návrh.</w:t>
      </w:r>
    </w:p>
    <w:p w14:paraId="1C97FEC3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Organizačné pokyny k školskej rade 2026/2027.</w:t>
      </w:r>
    </w:p>
    <w:p w14:paraId="1A092082">
      <w:pPr>
        <w:pStyle w:val="30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Príprava a organizácia volieb členov Rady školy za rodičov.</w:t>
      </w:r>
      <w:bookmarkStart w:id="0" w:name="_GoBack"/>
      <w:bookmarkEnd w:id="0"/>
    </w:p>
    <w:p w14:paraId="0E153F35">
      <w:pPr>
        <w:pStyle w:val="30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Diskusia, uznesenia.</w:t>
      </w:r>
    </w:p>
    <w:p w14:paraId="602688DA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Záver.</w:t>
      </w:r>
    </w:p>
    <w:p w14:paraId="415D00AA">
      <w:pPr>
        <w:spacing w:before="480" w:after="480" w:line="240" w:lineRule="auto"/>
        <w:rPr>
          <w:rFonts w:ascii="Arial" w:hAnsi="Arial" w:eastAsia="Times New Roman" w:cs="Arial"/>
          <w:kern w:val="0"/>
          <w:sz w:val="21"/>
          <w:szCs w:val="21"/>
          <w:lang w:eastAsia="sk-SK"/>
          <w14:ligatures w14:val="none"/>
        </w:rPr>
      </w:pPr>
    </w:p>
    <w:p w14:paraId="4119A4AC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Zápisnica</w:t>
      </w:r>
    </w:p>
    <w:p w14:paraId="0FCF2292">
      <w:pPr>
        <w:spacing w:after="0" w:line="240" w:lineRule="auto"/>
        <w:rPr>
          <w:rFonts w:ascii="Arial" w:hAnsi="Arial" w:eastAsia="Times New Roman" w:cs="Arial"/>
          <w:kern w:val="0"/>
          <w:lang w:eastAsia="sk-SK"/>
          <w14:ligatures w14:val="none"/>
        </w:rPr>
      </w:pPr>
    </w:p>
    <w:p w14:paraId="186DE47A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Priebeh rokovania k jednotlivým bodom:</w:t>
      </w:r>
    </w:p>
    <w:p w14:paraId="4AE2E0F4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1 (Otvorenie):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Zasadnutie pedagogickej rady otvorila a viedla riaditeľka materskej školy. Privítala pedagogickú zamestnankyňu na úvodnom zasadnutí pred začiatkom nového školského roka 2026/2027. Skonštatovala, že rada je uznášaniaschopná. Prebehla kontrola uznesení z predchádzajúcej pedagogickej rady, pričom všetky stanovené úlohy boli splnené.</w:t>
      </w:r>
    </w:p>
    <w:p w14:paraId="7CDCD92A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2 (Príprava tried):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Učiteľka informovala o stave pripravenosti jednotlivých tried, herní, spálne a zabezpečení hygienických a didaktických pomôcok. Všetky priestory sú esteticky upravené a plne pripravené na prevádzku od septembra.</w:t>
      </w:r>
    </w:p>
    <w:p w14:paraId="3F840902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3 (POP):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Riaditeľka podrobne oboznámila učiteľku so </w:t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Sprievodcom školským rokom 2026/2027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(bývalé Pedagogicko-organizačné pokyny) vydaným Ministerstvom školstva, výskumu, vývoja a mládeže SR, so zameraním na legislatívne zmeny a hlavné ciele v predprimárnom vzdelávaní.</w:t>
      </w:r>
    </w:p>
    <w:p w14:paraId="475A692B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4 (Plán práce a vzdelávania):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Bol predložený a prerokovaný návrh </w:t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Plánu práce školy na školský rok 2026/2027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 Zároveň riaditeľka predstavila plán profesijného vzdelávania zameraný na rozvoj profesijných kompetencií učiteľky.</w:t>
      </w:r>
    </w:p>
    <w:p w14:paraId="72816F7C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5 (Základné dokumenty):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Členovia pedagogickej rady prerokovali interné dokumenty školy: </w:t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Školský poriadok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Prevádzkový poriadok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a </w:t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Školský vzdelávací program (ŠkVP)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 K dokumentom neboli vznesené žiadne pripomienky.</w:t>
      </w:r>
    </w:p>
    <w:p w14:paraId="6A9ED238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6 (Pedagogická dokumentácia):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Učiteľke boli odovzdané inštrukcie k správnemu a legislatívnemu vedeniu triednej dokumentácie (triedne knihy, hárky pedagogickej diagnostiky). Bol schválený návrh na pravidelnú mesačnú kontrolu dokumentácie.</w:t>
      </w:r>
    </w:p>
    <w:p w14:paraId="69F39704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7 (Organizačné pokyny):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Boli stanovené harmonogramy prvých rodičovských združení na začiatku septembra.</w:t>
      </w:r>
    </w:p>
    <w:p w14:paraId="044D50FF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Style w:val="14"/>
          <w:rFonts w:ascii="Times New Roman" w:hAnsi="Times New Roman" w:cs="Times New Roman"/>
        </w:rPr>
        <w:t>K bodu 8 (Príprava a organizácia volieb členov Rady školy za rodičov):</w:t>
      </w:r>
      <w:r>
        <w:rPr>
          <w:rFonts w:ascii="Times New Roman" w:hAnsi="Times New Roman" w:cs="Times New Roman"/>
        </w:rPr>
        <w:t xml:space="preserve"> Riaditeľka školy informovala pedagogickú radu o končení funkčného obdobia súčasnej Rady školy a o povinnosti vyhlásiť nové voľby členov Rady školy na ďalšie funkčné obdobie. Upozornila na legislatívny rámec podľa </w:t>
      </w:r>
      <w:r>
        <w:rPr>
          <w:rStyle w:val="14"/>
          <w:rFonts w:ascii="Times New Roman" w:hAnsi="Times New Roman" w:cs="Times New Roman"/>
        </w:rPr>
        <w:t>zákona č. 321/2025 Z. z. o školskej správe</w:t>
      </w:r>
      <w:r>
        <w:rPr>
          <w:rFonts w:ascii="Times New Roman" w:hAnsi="Times New Roman" w:cs="Times New Roman"/>
        </w:rPr>
        <w:t xml:space="preserve"> a príslušnú vyhlášku. Pedagogická rada prerokovala zabezpečenie a organizačný priebeh volieb zástupcov rodičov (zákonných zástupcov detí), ktoré sa uskutočnia na najbližších plenárnych rodičovských združeniach. Riaditeľka určila zodpovedných zamestnancov za distribúciu oznámení o voľbách, zber návrhov na kandidátov a prípravu volebných lístkov a volebnej urny.</w:t>
      </w:r>
    </w:p>
    <w:p w14:paraId="40F56B24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8 (Diskusia a uznesenia):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diskusii učiteľky prejednali organizáciu otvorenia školského roka a privítanie nových detí. Na základe prerokovaných bodov boli prijaté uznesenia (viď tabuľka).</w:t>
      </w:r>
    </w:p>
    <w:p w14:paraId="221C1321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 bodu 9 (Záver):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Riaditeľka poďakovala za účasť a aktívny prístup k príprave nového školského roka a rokovanie pedagogickej rady ukončila.</w:t>
      </w:r>
    </w:p>
    <w:p w14:paraId="2A16A4AB">
      <w:pPr>
        <w:spacing w:before="480" w:after="48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B7F9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Návrh uznesení z pedagogickej rady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6"/>
        <w:gridCol w:w="33"/>
        <w:gridCol w:w="33"/>
        <w:gridCol w:w="66"/>
        <w:gridCol w:w="4619"/>
        <w:gridCol w:w="1852"/>
        <w:gridCol w:w="1323"/>
      </w:tblGrid>
      <w:tr w14:paraId="3328E1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tcBorders>
              <w:bottom w:val="single" w:color="DCDFE5" w:sz="6" w:space="0"/>
            </w:tcBorders>
            <w:vAlign w:val="center"/>
          </w:tcPr>
          <w:p w14:paraId="49DD4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Číslo uznesenia</w:t>
            </w:r>
          </w:p>
        </w:tc>
        <w:tc>
          <w:tcPr>
            <w:tcW w:w="0" w:type="auto"/>
            <w:gridSpan w:val="3"/>
            <w:tcBorders>
              <w:bottom w:val="single" w:color="DCDFE5" w:sz="6" w:space="0"/>
            </w:tcBorders>
            <w:vAlign w:val="center"/>
          </w:tcPr>
          <w:p w14:paraId="49B92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Znenie uznesenia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5E9099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Zodpovedná osoba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6C4BC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Termín splnenia</w:t>
            </w:r>
          </w:p>
        </w:tc>
      </w:tr>
      <w:tr w14:paraId="18AEDF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tcBorders>
              <w:bottom w:val="single" w:color="DCDFE5" w:sz="6" w:space="0"/>
            </w:tcBorders>
            <w:vAlign w:val="center"/>
          </w:tcPr>
          <w:p w14:paraId="42699A5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1/2026</w:t>
            </w:r>
          </w:p>
        </w:tc>
        <w:tc>
          <w:tcPr>
            <w:tcW w:w="0" w:type="auto"/>
            <w:gridSpan w:val="3"/>
            <w:tcBorders>
              <w:bottom w:val="single" w:color="DCDFE5" w:sz="6" w:space="0"/>
            </w:tcBorders>
            <w:vAlign w:val="center"/>
          </w:tcPr>
          <w:p w14:paraId="685273F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Pedagogická rada 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schvaľuje</w:t>
            </w: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 program úvodnej pedagogickej rady.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3E37905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Všetky prítomné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74A929A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Ihneď</w:t>
            </w:r>
          </w:p>
        </w:tc>
      </w:tr>
      <w:tr w14:paraId="276231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tcBorders>
              <w:bottom w:val="single" w:color="DCDFE5" w:sz="6" w:space="0"/>
            </w:tcBorders>
            <w:vAlign w:val="center"/>
          </w:tcPr>
          <w:p w14:paraId="07AEEBC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2/2026</w:t>
            </w:r>
          </w:p>
        </w:tc>
        <w:tc>
          <w:tcPr>
            <w:tcW w:w="0" w:type="auto"/>
            <w:gridSpan w:val="3"/>
            <w:tcBorders>
              <w:bottom w:val="single" w:color="DCDFE5" w:sz="6" w:space="0"/>
            </w:tcBorders>
            <w:vAlign w:val="center"/>
          </w:tcPr>
          <w:p w14:paraId="5C98222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Pedagogická rada 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berie na vedomie</w:t>
            </w: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 POP MŠVVaM SR pre školský rok 2026/2027.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5362615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Učiteľka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003C610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Stály</w:t>
            </w:r>
          </w:p>
        </w:tc>
      </w:tr>
      <w:tr w14:paraId="0ECA9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tcBorders>
              <w:bottom w:val="single" w:color="DCDFE5" w:sz="6" w:space="0"/>
            </w:tcBorders>
            <w:vAlign w:val="center"/>
          </w:tcPr>
          <w:p w14:paraId="7D1259B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3/2026</w:t>
            </w:r>
          </w:p>
        </w:tc>
        <w:tc>
          <w:tcPr>
            <w:tcW w:w="0" w:type="auto"/>
            <w:gridSpan w:val="3"/>
            <w:tcBorders>
              <w:bottom w:val="single" w:color="DCDFE5" w:sz="6" w:space="0"/>
            </w:tcBorders>
            <w:vAlign w:val="center"/>
          </w:tcPr>
          <w:p w14:paraId="4409862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Pedagogická rada 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odporúča na schválenie</w:t>
            </w: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 Plán práce školy, Školský poriadok a Prevádzkový poriadok.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3C6C153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Riaditeľka MŠ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19773F7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do 31.08.2026</w:t>
            </w:r>
          </w:p>
        </w:tc>
      </w:tr>
      <w:tr w14:paraId="74588A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0D72014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4/2026</w:t>
            </w:r>
          </w:p>
        </w:tc>
        <w:tc>
          <w:tcPr>
            <w:tcW w:w="0" w:type="auto"/>
            <w:gridSpan w:val="3"/>
            <w:vAlign w:val="center"/>
          </w:tcPr>
          <w:p w14:paraId="69A7E41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Zabezpečiť bezchybné vedenie pedagogickej dokumentácie od prvého dňa školského roka.</w:t>
            </w:r>
          </w:p>
        </w:tc>
        <w:tc>
          <w:tcPr>
            <w:tcW w:w="0" w:type="auto"/>
            <w:vAlign w:val="center"/>
          </w:tcPr>
          <w:p w14:paraId="68E57A3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Učiteľka</w:t>
            </w:r>
          </w:p>
        </w:tc>
        <w:tc>
          <w:tcPr>
            <w:tcW w:w="0" w:type="auto"/>
            <w:vAlign w:val="center"/>
          </w:tcPr>
          <w:p w14:paraId="0021AB1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Priebežne</w:t>
            </w:r>
          </w:p>
          <w:p w14:paraId="4D2A166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  <w:p w14:paraId="468EEE4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</w:tr>
      <w:tr w14:paraId="15108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</w:tcPr>
          <w:p w14:paraId="72F0D1A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bottom w:val="nil"/>
            </w:tcBorders>
            <w:vAlign w:val="center"/>
          </w:tcPr>
          <w:p w14:paraId="1BA754F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D72B62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4C2179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</w:tr>
      <w:tr w14:paraId="64AF8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5F1B76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5/2026</w:t>
            </w:r>
          </w:p>
        </w:tc>
        <w:tc>
          <w:tcPr>
            <w:tcW w:w="0" w:type="auto"/>
            <w:gridSpan w:val="2"/>
            <w:tcBorders>
              <w:bottom w:val="single" w:color="DCDFE5" w:sz="6" w:space="0"/>
            </w:tcBorders>
          </w:tcPr>
          <w:p w14:paraId="3B9E847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single" w:color="DCDFE5" w:sz="6" w:space="0"/>
            </w:tcBorders>
          </w:tcPr>
          <w:p w14:paraId="4B4B986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2E22677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Pedagogická rada 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berie na vedomie</w:t>
            </w: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 xml:space="preserve"> informáciu o končení funkčného obdobia Rady školy a pláne organizácie nových volieb za rodičov.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78E8BF2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Učiteľka</w:t>
            </w:r>
          </w:p>
        </w:tc>
        <w:tc>
          <w:tcPr>
            <w:tcW w:w="0" w:type="auto"/>
            <w:tcBorders>
              <w:bottom w:val="single" w:color="DCDFE5" w:sz="6" w:space="0"/>
            </w:tcBorders>
            <w:vAlign w:val="center"/>
          </w:tcPr>
          <w:p w14:paraId="13F9794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Stály</w:t>
            </w:r>
          </w:p>
        </w:tc>
      </w:tr>
      <w:tr w14:paraId="14BC07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</w:tcPr>
          <w:p w14:paraId="3DA2DC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sk-SK"/>
                <w14:ligatures w14:val="none"/>
              </w:rPr>
              <w:t>Už 6/2026</w:t>
            </w:r>
          </w:p>
        </w:tc>
        <w:tc>
          <w:tcPr>
            <w:tcW w:w="0" w:type="auto"/>
            <w:gridSpan w:val="2"/>
            <w:tcBorders>
              <w:bottom w:val="nil"/>
            </w:tcBorders>
          </w:tcPr>
          <w:p w14:paraId="2BF2992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4EB62C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5389FA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Zabezpečiť zverejnenie výzvy na podávanie návrhov na kandidátov a informovať rodičov o termíne a mieste konania volieb.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851376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Riaditeľka MŠ / triedna učiteľka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EC69E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sk-SK"/>
                <w14:ligatures w14:val="none"/>
              </w:rPr>
              <w:t>do 21.08.2026</w:t>
            </w:r>
          </w:p>
        </w:tc>
      </w:tr>
    </w:tbl>
    <w:p w14:paraId="0C80E88D">
      <w:pPr>
        <w:rPr>
          <w:rFonts w:ascii="Times New Roman" w:hAnsi="Times New Roman" w:cs="Times New Roman"/>
        </w:rPr>
      </w:pPr>
    </w:p>
    <w:p w14:paraId="6C43B8E1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</w:p>
    <w:p w14:paraId="2E2C7234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</w:p>
    <w:p w14:paraId="2029F7F4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</w:p>
    <w:p w14:paraId="54BB4CC6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</w:p>
    <w:p w14:paraId="4A26A404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</w:pPr>
    </w:p>
    <w:p w14:paraId="776BCEF0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Zápisnicu vyhotovila: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Katarína Lehotkaiová (zapisovateľka) ....................................</w:t>
      </w:r>
    </w:p>
    <w:p w14:paraId="50C14344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Schválila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: Ivana Šperlová .................................... (riaditeľka MŠ)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F1A5C"/>
    <w:multiLevelType w:val="multilevel"/>
    <w:tmpl w:val="231F1A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D994C2A"/>
    <w:multiLevelType w:val="multilevel"/>
    <w:tmpl w:val="6D994C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09"/>
    <w:rsid w:val="0041606F"/>
    <w:rsid w:val="008134B0"/>
    <w:rsid w:val="00816D35"/>
    <w:rsid w:val="00A21F43"/>
    <w:rsid w:val="00AE3BF6"/>
    <w:rsid w:val="00B936AB"/>
    <w:rsid w:val="00FC0B09"/>
    <w:rsid w:val="2115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dpis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Nadpis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Nadpis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Nadpis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Nadpis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dpis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dpis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ázov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itul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ácia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Zvýraznená citácia Char"/>
    <w:basedOn w:val="11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inqyif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553</Words>
  <Characters>3715</Characters>
  <Lines>30</Lines>
  <Paragraphs>8</Paragraphs>
  <TotalTime>19</TotalTime>
  <ScaleCrop>false</ScaleCrop>
  <LinksUpToDate>false</LinksUpToDate>
  <CharactersWithSpaces>4214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2026-08-26T18:05:00Z</dcterms:created>
  <dc:creator>katka lehotkaiova</dc:creator>
  <cp:lastModifiedBy>Admin</cp:lastModifiedBy>
  <dcterms:modified xsi:type="dcterms:W3CDTF">2026-08-31T07:11:35Z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eyJoZGlkIjoiMzAzYWUyMmY1Yzc5YzI0YjkzOGY4MTA2ZjUxNzEzMWIifQ==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B713F28D7A3F4A9BB0921A99350C8F27_12</vt:lpwstr>
  </property>
</Properties>
</file>